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57491C">
              <w:rPr>
                <w:sz w:val="28"/>
                <w:szCs w:val="28"/>
              </w:rPr>
              <w:t>491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57491C">
        <w:rPr>
          <w:b/>
          <w:szCs w:val="24"/>
        </w:rPr>
        <w:t>1487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57491C">
        <w:rPr>
          <w:sz w:val="22"/>
          <w:szCs w:val="22"/>
        </w:rPr>
        <w:t>1487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57491C">
        <w:rPr>
          <w:sz w:val="22"/>
          <w:szCs w:val="22"/>
        </w:rPr>
        <w:t>избирательного участка №1487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F45EEE">
        <w:rPr>
          <w:sz w:val="22"/>
          <w:szCs w:val="22"/>
        </w:rPr>
        <w:t>г</w:t>
      </w:r>
      <w:r w:rsidR="0057491C">
        <w:rPr>
          <w:sz w:val="22"/>
          <w:szCs w:val="22"/>
        </w:rPr>
        <w:t>ода №16/207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p w:rsidR="00A71940" w:rsidRDefault="00A71940" w:rsidP="006A2C99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449"/>
        <w:gridCol w:w="5805"/>
      </w:tblGrid>
      <w:tr w:rsidR="006A2C99" w:rsidRPr="00295074" w:rsidTr="0057491C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49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805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CC41BD" w:rsidRPr="005A4FA1" w:rsidTr="0057491C">
        <w:trPr>
          <w:jc w:val="center"/>
        </w:trPr>
        <w:tc>
          <w:tcPr>
            <w:tcW w:w="941" w:type="dxa"/>
          </w:tcPr>
          <w:p w:rsidR="00CC41BD" w:rsidRDefault="0057491C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1487</w:t>
            </w:r>
          </w:p>
        </w:tc>
        <w:tc>
          <w:tcPr>
            <w:tcW w:w="3449" w:type="dxa"/>
          </w:tcPr>
          <w:p w:rsidR="00CC41BD" w:rsidRPr="00BF1676" w:rsidRDefault="0057491C" w:rsidP="0032371E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Плаксину Надежду Ивановну</w:t>
            </w:r>
          </w:p>
        </w:tc>
        <w:tc>
          <w:tcPr>
            <w:tcW w:w="5805" w:type="dxa"/>
          </w:tcPr>
          <w:p w:rsidR="00CC41BD" w:rsidRPr="00BF1676" w:rsidRDefault="0057491C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Нижегородское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5D1D4D" w:rsidRDefault="005D1D4D" w:rsidP="005D1D4D">
      <w:pPr>
        <w:ind w:firstLine="720"/>
        <w:jc w:val="both"/>
        <w:rPr>
          <w:sz w:val="22"/>
          <w:szCs w:val="22"/>
        </w:rPr>
      </w:pPr>
    </w:p>
    <w:p w:rsidR="005D1D4D" w:rsidRDefault="005D1D4D" w:rsidP="005D1D4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Pr="006A2C99">
        <w:rPr>
          <w:sz w:val="22"/>
          <w:szCs w:val="22"/>
        </w:rPr>
        <w:t>. Назначить членом участковой избирательной комиссии:</w:t>
      </w:r>
    </w:p>
    <w:p w:rsidR="00A71940" w:rsidRDefault="00A71940" w:rsidP="005D1D4D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5D1D4D" w:rsidRPr="00295074" w:rsidTr="0093071A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D4D" w:rsidRPr="00295074" w:rsidRDefault="005D1D4D" w:rsidP="0093071A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5D1D4D" w:rsidRPr="005A4FA1" w:rsidTr="0093071A">
        <w:trPr>
          <w:jc w:val="center"/>
        </w:trPr>
        <w:tc>
          <w:tcPr>
            <w:tcW w:w="938" w:type="dxa"/>
          </w:tcPr>
          <w:p w:rsidR="005D1D4D" w:rsidRPr="005A4FA1" w:rsidRDefault="0057491C" w:rsidP="009307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1487</w:t>
            </w:r>
          </w:p>
        </w:tc>
        <w:tc>
          <w:tcPr>
            <w:tcW w:w="3452" w:type="dxa"/>
          </w:tcPr>
          <w:p w:rsidR="005D1D4D" w:rsidRPr="00BC681D" w:rsidRDefault="0057491C" w:rsidP="0093071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</w:rPr>
              <w:t>Зубову Елену Николаевну</w:t>
            </w:r>
          </w:p>
        </w:tc>
        <w:tc>
          <w:tcPr>
            <w:tcW w:w="5805" w:type="dxa"/>
          </w:tcPr>
          <w:p w:rsidR="005D1D4D" w:rsidRPr="004C4F1A" w:rsidRDefault="0057491C" w:rsidP="0093071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F1676">
              <w:rPr>
                <w:sz w:val="20"/>
              </w:rPr>
              <w:t>Нижегородское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5D1D4D" w:rsidRDefault="005D1D4D" w:rsidP="005D1D4D">
      <w:pPr>
        <w:ind w:firstLine="720"/>
        <w:jc w:val="both"/>
        <w:rPr>
          <w:szCs w:val="24"/>
        </w:rPr>
      </w:pPr>
    </w:p>
    <w:p w:rsidR="005D1D4D" w:rsidRPr="00DC4166" w:rsidRDefault="005D1D4D" w:rsidP="005D1D4D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>. Обратиться в избирательную комиссию Нижегородской области с ходатайством</w:t>
      </w:r>
      <w:r w:rsidR="008A4BF5">
        <w:rPr>
          <w:sz w:val="22"/>
          <w:szCs w:val="22"/>
        </w:rPr>
        <w:t>:</w:t>
      </w:r>
      <w:r w:rsidRPr="00DC4166">
        <w:rPr>
          <w:sz w:val="22"/>
          <w:szCs w:val="22"/>
        </w:rPr>
        <w:t xml:space="preserve"> </w:t>
      </w:r>
    </w:p>
    <w:p w:rsidR="005D1D4D" w:rsidRDefault="005D1D4D" w:rsidP="005D1D4D">
      <w:pPr>
        <w:ind w:firstLine="709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2.1. И</w:t>
      </w:r>
      <w:r w:rsidRPr="00DC4166">
        <w:rPr>
          <w:sz w:val="22"/>
          <w:szCs w:val="22"/>
        </w:rPr>
        <w:t>сключить из резерва составов участковых комиссий</w:t>
      </w:r>
      <w:r>
        <w:rPr>
          <w:sz w:val="22"/>
          <w:szCs w:val="22"/>
        </w:rPr>
        <w:t xml:space="preserve"> н</w:t>
      </w:r>
      <w:r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A71940" w:rsidRDefault="00A71940" w:rsidP="005D1D4D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1276"/>
        <w:gridCol w:w="5522"/>
      </w:tblGrid>
      <w:tr w:rsidR="005D1D4D" w:rsidRPr="00295074" w:rsidTr="0057491C">
        <w:trPr>
          <w:jc w:val="center"/>
        </w:trPr>
        <w:tc>
          <w:tcPr>
            <w:tcW w:w="3397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522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32371E" w:rsidRPr="00B61EE4" w:rsidTr="0057491C">
        <w:trPr>
          <w:jc w:val="center"/>
        </w:trPr>
        <w:tc>
          <w:tcPr>
            <w:tcW w:w="3397" w:type="dxa"/>
          </w:tcPr>
          <w:p w:rsidR="0032371E" w:rsidRPr="009C21C9" w:rsidRDefault="0057491C" w:rsidP="0032371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Зубову Елену Николаевну</w:t>
            </w:r>
          </w:p>
        </w:tc>
        <w:tc>
          <w:tcPr>
            <w:tcW w:w="1276" w:type="dxa"/>
          </w:tcPr>
          <w:p w:rsidR="0057491C" w:rsidRPr="0057491C" w:rsidRDefault="0057491C" w:rsidP="0057491C">
            <w:pPr>
              <w:rPr>
                <w:color w:val="000000"/>
                <w:sz w:val="20"/>
              </w:rPr>
            </w:pPr>
            <w:r w:rsidRPr="0057491C">
              <w:rPr>
                <w:color w:val="000000"/>
                <w:sz w:val="20"/>
              </w:rPr>
              <w:t>10.06.1977</w:t>
            </w:r>
          </w:p>
          <w:p w:rsidR="0032371E" w:rsidRPr="009C21C9" w:rsidRDefault="0032371E" w:rsidP="0032371E">
            <w:pPr>
              <w:rPr>
                <w:color w:val="000000"/>
                <w:sz w:val="20"/>
              </w:rPr>
            </w:pPr>
          </w:p>
        </w:tc>
        <w:tc>
          <w:tcPr>
            <w:tcW w:w="5522" w:type="dxa"/>
          </w:tcPr>
          <w:p w:rsidR="0032371E" w:rsidRPr="009C21C9" w:rsidRDefault="0057491C" w:rsidP="0032371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F1676">
              <w:rPr>
                <w:sz w:val="20"/>
              </w:rPr>
              <w:t>Нижегородское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3.  Направить настоящее постановление в Избирательную комиссию Нижегородской области и участковую избирательную комиссию избирательного участка №</w:t>
      </w:r>
      <w:r w:rsidR="0057491C">
        <w:rPr>
          <w:sz w:val="22"/>
          <w:szCs w:val="22"/>
        </w:rPr>
        <w:t>1487</w:t>
      </w:r>
      <w:r w:rsidRPr="00DC4166">
        <w:rPr>
          <w:sz w:val="22"/>
          <w:szCs w:val="22"/>
        </w:rPr>
        <w:t>.</w:t>
      </w: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A4BF5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989" w:rsidRDefault="00E82989" w:rsidP="00AF218C">
      <w:r>
        <w:separator/>
      </w:r>
    </w:p>
  </w:endnote>
  <w:endnote w:type="continuationSeparator" w:id="0">
    <w:p w:rsidR="00E82989" w:rsidRDefault="00E82989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989" w:rsidRDefault="00E82989" w:rsidP="00AF218C">
      <w:r>
        <w:separator/>
      </w:r>
    </w:p>
  </w:footnote>
  <w:footnote w:type="continuationSeparator" w:id="0">
    <w:p w:rsidR="00E82989" w:rsidRDefault="00E82989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0A"/>
    <w:rsid w:val="00120D33"/>
    <w:rsid w:val="001319CC"/>
    <w:rsid w:val="00150960"/>
    <w:rsid w:val="001528A1"/>
    <w:rsid w:val="00152B23"/>
    <w:rsid w:val="00182263"/>
    <w:rsid w:val="00185A4B"/>
    <w:rsid w:val="001A0C23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3110"/>
    <w:rsid w:val="002A5422"/>
    <w:rsid w:val="002E6368"/>
    <w:rsid w:val="002F7AB2"/>
    <w:rsid w:val="003101F4"/>
    <w:rsid w:val="0032371E"/>
    <w:rsid w:val="003448DE"/>
    <w:rsid w:val="00347450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7491C"/>
    <w:rsid w:val="00597944"/>
    <w:rsid w:val="005A4FA1"/>
    <w:rsid w:val="005C3941"/>
    <w:rsid w:val="005D1D4D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B732F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A4BF5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1940"/>
    <w:rsid w:val="00A74FCE"/>
    <w:rsid w:val="00A85295"/>
    <w:rsid w:val="00A94B48"/>
    <w:rsid w:val="00AA0DC9"/>
    <w:rsid w:val="00AB1841"/>
    <w:rsid w:val="00AC0E4E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40E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C41BD"/>
    <w:rsid w:val="00CF6E2B"/>
    <w:rsid w:val="00D135C8"/>
    <w:rsid w:val="00D15BF3"/>
    <w:rsid w:val="00D17810"/>
    <w:rsid w:val="00D21061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82989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45EEE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28</cp:revision>
  <cp:lastPrinted>2025-08-18T13:57:00Z</cp:lastPrinted>
  <dcterms:created xsi:type="dcterms:W3CDTF">2024-05-07T07:57:00Z</dcterms:created>
  <dcterms:modified xsi:type="dcterms:W3CDTF">2025-08-18T13:57:00Z</dcterms:modified>
</cp:coreProperties>
</file>